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5E" w:rsidRPr="003138B3" w:rsidRDefault="009309EE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 w:rsidRPr="003138B3">
        <w:rPr>
          <w:rFonts w:eastAsia="Calibri"/>
          <w:sz w:val="27"/>
          <w:szCs w:val="27"/>
        </w:rPr>
        <w:t xml:space="preserve">Администрация </w:t>
      </w:r>
      <w:r w:rsidR="00C704C5">
        <w:rPr>
          <w:rFonts w:eastAsia="Calibri"/>
          <w:sz w:val="27"/>
          <w:szCs w:val="27"/>
        </w:rPr>
        <w:t>городского округа Архангельской области</w:t>
      </w:r>
      <w:r w:rsidRPr="003138B3">
        <w:rPr>
          <w:rFonts w:eastAsia="Calibri"/>
          <w:sz w:val="27"/>
          <w:szCs w:val="27"/>
        </w:rPr>
        <w:t xml:space="preserve"> </w:t>
      </w:r>
      <w:r w:rsidR="00C704C5">
        <w:rPr>
          <w:rFonts w:eastAsia="Calibri"/>
          <w:sz w:val="27"/>
          <w:szCs w:val="27"/>
        </w:rPr>
        <w:t>«</w:t>
      </w:r>
      <w:r w:rsidRPr="003138B3">
        <w:rPr>
          <w:rFonts w:eastAsia="Calibri"/>
          <w:sz w:val="27"/>
          <w:szCs w:val="27"/>
        </w:rPr>
        <w:t xml:space="preserve">Город </w:t>
      </w:r>
      <w:r w:rsidR="00C704C5">
        <w:rPr>
          <w:rFonts w:eastAsia="Calibri"/>
          <w:sz w:val="27"/>
          <w:szCs w:val="27"/>
        </w:rPr>
        <w:t>Новодвинск»</w:t>
      </w:r>
      <w:r w:rsidRPr="003138B3">
        <w:rPr>
          <w:rFonts w:eastAsia="Calibri"/>
          <w:sz w:val="27"/>
          <w:szCs w:val="27"/>
        </w:rPr>
        <w:t xml:space="preserve"> информирует, </w:t>
      </w:r>
      <w:r w:rsidR="000E1C5E" w:rsidRPr="003138B3">
        <w:rPr>
          <w:color w:val="212121"/>
          <w:sz w:val="27"/>
          <w:szCs w:val="27"/>
        </w:rPr>
        <w:t>о проведении работ по выявлению правообладателей ранее учтенных объектов недвижимости в целях государственной регистрации права собственности на объекты недвижимости, права на которые в Едином государственном реестре недвижимости не зарегистрированы.</w:t>
      </w:r>
    </w:p>
    <w:p w:rsidR="000E1C5E" w:rsidRDefault="000E1C5E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 w:rsidRPr="003138B3">
        <w:rPr>
          <w:color w:val="212121"/>
          <w:sz w:val="27"/>
          <w:szCs w:val="27"/>
        </w:rPr>
        <w:t>В целях повышения степени защиты права собственности и иных вещных прав, снижения рисков, что наличие соответствующего права не будет учтено при возмещении убытков в связи с ограничением прав на недвижимость, при изъятии недвижимости для государственных и муниципальных нужд, согласовании местоположения границ смежных земельных участков с целью исключения в дальнейшем возникновения судебных</w:t>
      </w:r>
      <w:r w:rsidR="003138B3">
        <w:rPr>
          <w:color w:val="212121"/>
          <w:sz w:val="27"/>
          <w:szCs w:val="27"/>
        </w:rPr>
        <w:t xml:space="preserve"> споров по указанным ситуациям А</w:t>
      </w:r>
      <w:r w:rsidRPr="003138B3">
        <w:rPr>
          <w:color w:val="212121"/>
          <w:sz w:val="27"/>
          <w:szCs w:val="27"/>
        </w:rPr>
        <w:t xml:space="preserve">дминистрацией </w:t>
      </w:r>
      <w:r w:rsidR="00C704C5">
        <w:rPr>
          <w:rFonts w:eastAsia="Calibri"/>
          <w:sz w:val="27"/>
          <w:szCs w:val="27"/>
        </w:rPr>
        <w:t>городского округа Архангельской области</w:t>
      </w:r>
      <w:r w:rsidRPr="003138B3">
        <w:rPr>
          <w:rFonts w:eastAsia="Calibri"/>
          <w:sz w:val="27"/>
          <w:szCs w:val="27"/>
        </w:rPr>
        <w:t xml:space="preserve"> </w:t>
      </w:r>
      <w:r w:rsidR="00C704C5">
        <w:rPr>
          <w:rFonts w:eastAsia="Calibri"/>
          <w:sz w:val="27"/>
          <w:szCs w:val="27"/>
        </w:rPr>
        <w:t>«</w:t>
      </w:r>
      <w:r w:rsidRPr="003138B3">
        <w:rPr>
          <w:rFonts w:eastAsia="Calibri"/>
          <w:sz w:val="27"/>
          <w:szCs w:val="27"/>
        </w:rPr>
        <w:t xml:space="preserve">Город </w:t>
      </w:r>
      <w:r w:rsidR="00C704C5">
        <w:rPr>
          <w:rFonts w:eastAsia="Calibri"/>
          <w:sz w:val="27"/>
          <w:szCs w:val="27"/>
        </w:rPr>
        <w:t>Новодвинск»</w:t>
      </w:r>
      <w:r w:rsidRPr="003138B3">
        <w:rPr>
          <w:rFonts w:eastAsia="Calibri"/>
          <w:sz w:val="27"/>
          <w:szCs w:val="27"/>
        </w:rPr>
        <w:t xml:space="preserve"> </w:t>
      </w:r>
      <w:r w:rsidRPr="003138B3">
        <w:rPr>
          <w:color w:val="212121"/>
          <w:sz w:val="27"/>
          <w:szCs w:val="27"/>
        </w:rPr>
        <w:t>проводятся работы по выявлению правообладателей ранее учтенных объектов недвижимости, права на которые в Едином государственном реестре недвижимости не зарегистрированы</w:t>
      </w:r>
      <w:r w:rsidR="00C704C5">
        <w:rPr>
          <w:color w:val="212121"/>
          <w:sz w:val="27"/>
          <w:szCs w:val="27"/>
        </w:rPr>
        <w:t>,</w:t>
      </w:r>
      <w:r w:rsidR="00C704C5" w:rsidRPr="003138B3">
        <w:rPr>
          <w:color w:val="212121"/>
          <w:sz w:val="27"/>
          <w:szCs w:val="27"/>
        </w:rPr>
        <w:t xml:space="preserve"> с</w:t>
      </w:r>
      <w:r w:rsidRPr="003138B3">
        <w:rPr>
          <w:color w:val="212121"/>
          <w:sz w:val="27"/>
          <w:szCs w:val="27"/>
        </w:rPr>
        <w:t>огласно следующ</w:t>
      </w:r>
      <w:r w:rsidR="00C704C5">
        <w:rPr>
          <w:color w:val="212121"/>
          <w:sz w:val="27"/>
          <w:szCs w:val="27"/>
        </w:rPr>
        <w:t>им</w:t>
      </w:r>
      <w:r w:rsidRPr="003138B3">
        <w:rPr>
          <w:color w:val="212121"/>
          <w:sz w:val="27"/>
          <w:szCs w:val="27"/>
        </w:rPr>
        <w:t xml:space="preserve"> Перечн</w:t>
      </w:r>
      <w:r w:rsidR="00C704C5">
        <w:rPr>
          <w:color w:val="212121"/>
          <w:sz w:val="27"/>
          <w:szCs w:val="27"/>
        </w:rPr>
        <w:t>ям</w:t>
      </w:r>
      <w:r w:rsidRPr="003138B3">
        <w:rPr>
          <w:color w:val="212121"/>
          <w:sz w:val="27"/>
          <w:szCs w:val="27"/>
        </w:rPr>
        <w:t>:</w:t>
      </w:r>
    </w:p>
    <w:p w:rsidR="00FB05B2" w:rsidRDefault="00722B97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>
        <w:rPr>
          <w:color w:val="212121"/>
          <w:sz w:val="27"/>
          <w:szCs w:val="27"/>
        </w:rPr>
        <w:t>- Перечень земельных участков;</w:t>
      </w:r>
    </w:p>
    <w:p w:rsidR="00722B97" w:rsidRPr="003138B3" w:rsidRDefault="00722B97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>
        <w:rPr>
          <w:color w:val="212121"/>
          <w:sz w:val="27"/>
          <w:szCs w:val="27"/>
        </w:rPr>
        <w:t>- Перечень объектов капитального строительства.</w:t>
      </w:r>
    </w:p>
    <w:p w:rsidR="000E1C5E" w:rsidRPr="003138B3" w:rsidRDefault="000E1C5E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 w:rsidRPr="003138B3">
        <w:rPr>
          <w:color w:val="212121"/>
          <w:sz w:val="27"/>
          <w:szCs w:val="27"/>
        </w:rPr>
        <w:t xml:space="preserve">Извещаем, что в срок до </w:t>
      </w:r>
      <w:r w:rsidR="00CE517B" w:rsidRPr="003138B3">
        <w:rPr>
          <w:color w:val="212121"/>
          <w:sz w:val="27"/>
          <w:szCs w:val="27"/>
        </w:rPr>
        <w:t>01 марта 2020</w:t>
      </w:r>
      <w:r w:rsidR="00C704C5">
        <w:rPr>
          <w:color w:val="212121"/>
          <w:sz w:val="27"/>
          <w:szCs w:val="27"/>
        </w:rPr>
        <w:t xml:space="preserve"> </w:t>
      </w:r>
      <w:r w:rsidR="00794B50">
        <w:rPr>
          <w:color w:val="212121"/>
          <w:sz w:val="27"/>
          <w:szCs w:val="27"/>
        </w:rPr>
        <w:t xml:space="preserve">года </w:t>
      </w:r>
      <w:r w:rsidRPr="003138B3">
        <w:rPr>
          <w:color w:val="212121"/>
          <w:sz w:val="27"/>
          <w:szCs w:val="27"/>
        </w:rPr>
        <w:t xml:space="preserve">правообладатели указанных объектов недвижимости могут обратиться в </w:t>
      </w:r>
      <w:r w:rsidR="003138B3">
        <w:rPr>
          <w:rFonts w:eastAsia="Calibri"/>
          <w:sz w:val="27"/>
          <w:szCs w:val="27"/>
        </w:rPr>
        <w:t>Администрацию</w:t>
      </w:r>
      <w:r w:rsidRPr="003138B3">
        <w:rPr>
          <w:rFonts w:eastAsia="Calibri"/>
          <w:sz w:val="27"/>
          <w:szCs w:val="27"/>
        </w:rPr>
        <w:t xml:space="preserve"> </w:t>
      </w:r>
      <w:r w:rsidR="00C704C5">
        <w:rPr>
          <w:rFonts w:eastAsia="Calibri"/>
          <w:sz w:val="27"/>
          <w:szCs w:val="27"/>
        </w:rPr>
        <w:t>городского округа Архангельской области</w:t>
      </w:r>
      <w:r w:rsidRPr="003138B3">
        <w:rPr>
          <w:rFonts w:eastAsia="Calibri"/>
          <w:sz w:val="27"/>
          <w:szCs w:val="27"/>
        </w:rPr>
        <w:t xml:space="preserve"> </w:t>
      </w:r>
      <w:r w:rsidR="00C704C5">
        <w:rPr>
          <w:rFonts w:eastAsia="Calibri"/>
          <w:sz w:val="27"/>
          <w:szCs w:val="27"/>
        </w:rPr>
        <w:t>«</w:t>
      </w:r>
      <w:r w:rsidRPr="003138B3">
        <w:rPr>
          <w:rFonts w:eastAsia="Calibri"/>
          <w:sz w:val="27"/>
          <w:szCs w:val="27"/>
        </w:rPr>
        <w:t xml:space="preserve">Город </w:t>
      </w:r>
      <w:r w:rsidR="00C704C5">
        <w:rPr>
          <w:rFonts w:eastAsia="Calibri"/>
          <w:sz w:val="27"/>
          <w:szCs w:val="27"/>
        </w:rPr>
        <w:t>Новодвинск»</w:t>
      </w:r>
      <w:r w:rsidRPr="003138B3">
        <w:rPr>
          <w:rFonts w:eastAsia="Calibri"/>
          <w:sz w:val="27"/>
          <w:szCs w:val="27"/>
        </w:rPr>
        <w:t xml:space="preserve"> </w:t>
      </w:r>
      <w:r w:rsidRPr="003138B3">
        <w:rPr>
          <w:color w:val="212121"/>
          <w:sz w:val="27"/>
          <w:szCs w:val="27"/>
        </w:rPr>
        <w:t>в целях обеспечения государственной регистрации прав на указанные объекты недвижимости.</w:t>
      </w:r>
    </w:p>
    <w:p w:rsidR="00C704C5" w:rsidRDefault="000E1C5E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 w:rsidRPr="003138B3">
        <w:rPr>
          <w:color w:val="212121"/>
          <w:sz w:val="27"/>
          <w:szCs w:val="27"/>
        </w:rPr>
        <w:t>Дополнительно сообщаем, что за государственную регистрацию права собственности физического лица</w:t>
      </w:r>
      <w:r w:rsidR="00C704C5">
        <w:rPr>
          <w:color w:val="212121"/>
          <w:sz w:val="27"/>
          <w:szCs w:val="27"/>
        </w:rPr>
        <w:t>:</w:t>
      </w:r>
    </w:p>
    <w:p w:rsidR="00C704C5" w:rsidRDefault="00C704C5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12121"/>
          <w:sz w:val="27"/>
          <w:szCs w:val="27"/>
        </w:rPr>
      </w:pPr>
      <w:r>
        <w:rPr>
          <w:color w:val="212121"/>
          <w:sz w:val="27"/>
          <w:szCs w:val="27"/>
        </w:rPr>
        <w:t xml:space="preserve">- </w:t>
      </w:r>
      <w:r w:rsidR="000E1C5E" w:rsidRPr="003138B3">
        <w:rPr>
          <w:color w:val="212121"/>
          <w:sz w:val="27"/>
          <w:szCs w:val="27"/>
        </w:rPr>
        <w:t>на земельный участок для ведения личного подсобного хозяйства, огородничества, садоводства, индивидуального гаражного или индивидуального жилищного строительства, либо на создаваемый или созданный на таком земельном участке объект недвижимого имущества взимается государственная пошлина в размере 350 рублей, в случае подачи заявления о государственной регистрации прав и уплаты государственной пошлины с использованием единого портала государственных и муниципальных услуг, региональных порталов государственных и муниципальных услуг и иных порталов, интегрированных с единой системой идентификации и аутентификации размер государствен</w:t>
      </w:r>
      <w:r w:rsidR="00CE517B" w:rsidRPr="003138B3">
        <w:rPr>
          <w:color w:val="212121"/>
          <w:sz w:val="27"/>
          <w:szCs w:val="27"/>
        </w:rPr>
        <w:t>ной пошлины составит 245 рублей</w:t>
      </w:r>
      <w:r>
        <w:rPr>
          <w:color w:val="212121"/>
          <w:sz w:val="27"/>
          <w:szCs w:val="27"/>
        </w:rPr>
        <w:t>;</w:t>
      </w:r>
    </w:p>
    <w:p w:rsidR="009309EE" w:rsidRPr="003138B3" w:rsidRDefault="00C704C5" w:rsidP="000E1C5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212121"/>
          <w:sz w:val="27"/>
          <w:szCs w:val="27"/>
        </w:rPr>
        <w:t xml:space="preserve">-на </w:t>
      </w:r>
      <w:r w:rsidR="00FD23E8">
        <w:rPr>
          <w:color w:val="212121"/>
          <w:sz w:val="27"/>
          <w:szCs w:val="27"/>
        </w:rPr>
        <w:t xml:space="preserve">иные земельные участки, а так же </w:t>
      </w:r>
      <w:r>
        <w:rPr>
          <w:color w:val="212121"/>
          <w:sz w:val="27"/>
          <w:szCs w:val="27"/>
        </w:rPr>
        <w:t>объекты капитального строительства</w:t>
      </w:r>
      <w:r w:rsidR="00FD23E8">
        <w:rPr>
          <w:color w:val="212121"/>
          <w:sz w:val="27"/>
          <w:szCs w:val="27"/>
        </w:rPr>
        <w:t xml:space="preserve"> </w:t>
      </w:r>
      <w:r w:rsidR="00FD23E8" w:rsidRPr="003138B3">
        <w:rPr>
          <w:color w:val="212121"/>
          <w:sz w:val="27"/>
          <w:szCs w:val="27"/>
        </w:rPr>
        <w:t xml:space="preserve">взимается государственная пошлина в размере </w:t>
      </w:r>
      <w:r w:rsidR="00FD23E8">
        <w:rPr>
          <w:color w:val="212121"/>
          <w:sz w:val="27"/>
          <w:szCs w:val="27"/>
        </w:rPr>
        <w:t>2000</w:t>
      </w:r>
      <w:r w:rsidR="00FD23E8" w:rsidRPr="003138B3">
        <w:rPr>
          <w:color w:val="212121"/>
          <w:sz w:val="27"/>
          <w:szCs w:val="27"/>
        </w:rPr>
        <w:t xml:space="preserve"> рублей, в случае подачи заявления о государственной регистрации прав и уплаты государственной пошлины с использованием единого портала государственных и муниципальных услуг, региональных порталов государственных и муниципальных услуг и иных порталов, интегрированных с единой системой идентификации и аутентификации размер государственной пошлины составит </w:t>
      </w:r>
      <w:r w:rsidR="00FD23E8">
        <w:rPr>
          <w:color w:val="212121"/>
          <w:sz w:val="27"/>
          <w:szCs w:val="27"/>
        </w:rPr>
        <w:t>1400</w:t>
      </w:r>
      <w:r w:rsidR="00FD23E8" w:rsidRPr="003138B3">
        <w:rPr>
          <w:color w:val="212121"/>
          <w:sz w:val="27"/>
          <w:szCs w:val="27"/>
        </w:rPr>
        <w:t xml:space="preserve"> рублей</w:t>
      </w:r>
      <w:r w:rsidR="00722B97">
        <w:rPr>
          <w:color w:val="212121"/>
          <w:sz w:val="27"/>
          <w:szCs w:val="27"/>
        </w:rPr>
        <w:t>.</w:t>
      </w:r>
    </w:p>
    <w:p w:rsidR="009309EE" w:rsidRPr="004C3032" w:rsidRDefault="009309EE" w:rsidP="009309E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046F" w:rsidRPr="004C3032" w:rsidRDefault="00FF046F" w:rsidP="009309E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517B" w:rsidRDefault="00CE517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20AB" w:rsidRDefault="005A20AB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15CF" w:rsidRDefault="00C615CF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9EE" w:rsidRDefault="009309EE" w:rsidP="00701C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1C59" w:rsidRPr="00D6165A" w:rsidRDefault="00FF046F" w:rsidP="00701C5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Клишева Анна Александровна</w:t>
      </w:r>
    </w:p>
    <w:p w:rsidR="001D4BD2" w:rsidRPr="00FF5450" w:rsidRDefault="00701C59" w:rsidP="00FF545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(8182) 60-72-</w:t>
      </w:r>
      <w:r w:rsidR="009309E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79</w:t>
      </w:r>
    </w:p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1D4BD2" w:rsidRDefault="001D4BD2" w:rsidP="001D4BD2"/>
    <w:p w:rsidR="004C3032" w:rsidRDefault="004C3032" w:rsidP="001D4BD2"/>
    <w:p w:rsidR="004C3032" w:rsidRDefault="004C3032" w:rsidP="001D4BD2"/>
    <w:p w:rsidR="004C3032" w:rsidRDefault="004C3032" w:rsidP="001D4BD2"/>
    <w:p w:rsidR="004C3032" w:rsidRDefault="004C3032" w:rsidP="001D4BD2"/>
    <w:p w:rsidR="004C3032" w:rsidRDefault="004C3032" w:rsidP="001D4BD2"/>
    <w:p w:rsidR="004C3032" w:rsidRDefault="004C3032" w:rsidP="001D4BD2"/>
    <w:p w:rsidR="00FF5450" w:rsidRDefault="00FF5450" w:rsidP="001D4BD2"/>
    <w:p w:rsidR="00FF5450" w:rsidRDefault="00FF5450" w:rsidP="001D4BD2"/>
    <w:p w:rsidR="00FF5450" w:rsidRDefault="00FF5450" w:rsidP="001D4BD2"/>
    <w:p w:rsidR="001D4BD2" w:rsidRPr="001D4BD2" w:rsidRDefault="001D4BD2" w:rsidP="001D4BD2"/>
    <w:tbl>
      <w:tblPr>
        <w:tblpPr w:leftFromText="180" w:rightFromText="180" w:vertAnchor="text" w:horzAnchor="margin" w:tblpY="18"/>
        <w:tblW w:w="9720" w:type="dxa"/>
        <w:tblLayout w:type="fixed"/>
        <w:tblLook w:val="04A0"/>
      </w:tblPr>
      <w:tblGrid>
        <w:gridCol w:w="5760"/>
        <w:gridCol w:w="1719"/>
        <w:gridCol w:w="2241"/>
      </w:tblGrid>
      <w:tr w:rsidR="004C3032" w:rsidRPr="004C3032" w:rsidTr="00F67B11">
        <w:trPr>
          <w:trHeight w:val="842"/>
        </w:trPr>
        <w:tc>
          <w:tcPr>
            <w:tcW w:w="5760" w:type="dxa"/>
          </w:tcPr>
          <w:p w:rsidR="004C3032" w:rsidRPr="004C3032" w:rsidRDefault="00FF5450" w:rsidP="00FF54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Начальник</w:t>
            </w:r>
            <w:r w:rsidR="004C3032" w:rsidRPr="004C3032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 отдела земельных отношений департамента муниципального имущества </w:t>
            </w:r>
          </w:p>
          <w:p w:rsidR="004C3032" w:rsidRPr="004C3032" w:rsidRDefault="004C3032" w:rsidP="00FF54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Администрации муниципального образования</w:t>
            </w:r>
          </w:p>
          <w:p w:rsidR="004C3032" w:rsidRPr="004C3032" w:rsidRDefault="004C3032" w:rsidP="00FF54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"Город Архангельск"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032" w:rsidRPr="004C3032" w:rsidRDefault="004C3032" w:rsidP="00FF5450">
            <w:pPr>
              <w:pStyle w:val="ConsNonformat"/>
              <w:tabs>
                <w:tab w:val="left" w:pos="1050"/>
              </w:tabs>
              <w:ind w:righ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sz w:val="24"/>
                <w:szCs w:val="24"/>
              </w:rPr>
              <w:t>"___" ____________ 2020 г.</w:t>
            </w:r>
          </w:p>
          <w:p w:rsidR="004C3032" w:rsidRPr="004C3032" w:rsidRDefault="004C3032" w:rsidP="00FF54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1719" w:type="dxa"/>
          </w:tcPr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1" w:type="dxa"/>
            <w:vAlign w:val="center"/>
            <w:hideMark/>
          </w:tcPr>
          <w:p w:rsidR="004C3032" w:rsidRPr="004C3032" w:rsidRDefault="004C3032" w:rsidP="00FF54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sz w:val="24"/>
                <w:szCs w:val="24"/>
              </w:rPr>
              <w:t xml:space="preserve"> А. С. Жеваго</w:t>
            </w:r>
          </w:p>
        </w:tc>
      </w:tr>
      <w:tr w:rsidR="004C3032" w:rsidRPr="004C3032" w:rsidTr="00F67B11">
        <w:tc>
          <w:tcPr>
            <w:tcW w:w="5760" w:type="dxa"/>
          </w:tcPr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отдела земельных отношений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департамента муниципального имущества 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муниципального образования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bCs/>
                <w:sz w:val="24"/>
                <w:szCs w:val="24"/>
              </w:rPr>
              <w:t>"Город Архангельск"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3032" w:rsidRPr="004C3032" w:rsidRDefault="004C3032" w:rsidP="00FF5450">
            <w:pPr>
              <w:pStyle w:val="ConsNonformat"/>
              <w:tabs>
                <w:tab w:val="left" w:pos="1050"/>
              </w:tabs>
              <w:ind w:righ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sz w:val="24"/>
                <w:szCs w:val="24"/>
              </w:rPr>
              <w:t>"___" ____________ 2020 г.</w:t>
            </w:r>
          </w:p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9" w:type="dxa"/>
          </w:tcPr>
          <w:p w:rsidR="004C3032" w:rsidRPr="004C3032" w:rsidRDefault="004C3032" w:rsidP="00FF5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vAlign w:val="center"/>
            <w:hideMark/>
          </w:tcPr>
          <w:p w:rsidR="004C3032" w:rsidRPr="004C3032" w:rsidRDefault="004C3032" w:rsidP="00FF54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3032">
              <w:rPr>
                <w:rFonts w:ascii="Times New Roman" w:hAnsi="Times New Roman" w:cs="Times New Roman"/>
                <w:sz w:val="24"/>
                <w:szCs w:val="24"/>
              </w:rPr>
              <w:t xml:space="preserve">  А.А. Клишева</w:t>
            </w:r>
          </w:p>
        </w:tc>
      </w:tr>
    </w:tbl>
    <w:p w:rsidR="00931C76" w:rsidRPr="001D4BD2" w:rsidRDefault="00931C76" w:rsidP="004C3032">
      <w:pPr>
        <w:spacing w:after="0" w:line="240" w:lineRule="auto"/>
      </w:pPr>
    </w:p>
    <w:sectPr w:rsidR="00931C76" w:rsidRPr="001D4BD2" w:rsidSect="009309EE">
      <w:headerReference w:type="default" r:id="rId7"/>
      <w:pgSz w:w="11906" w:h="16838"/>
      <w:pgMar w:top="567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026" w:rsidRDefault="004C4026" w:rsidP="009309EE">
      <w:pPr>
        <w:spacing w:after="0" w:line="240" w:lineRule="auto"/>
      </w:pPr>
      <w:r>
        <w:separator/>
      </w:r>
    </w:p>
  </w:endnote>
  <w:endnote w:type="continuationSeparator" w:id="1">
    <w:p w:rsidR="004C4026" w:rsidRDefault="004C4026" w:rsidP="0093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026" w:rsidRDefault="004C4026" w:rsidP="009309EE">
      <w:pPr>
        <w:spacing w:after="0" w:line="240" w:lineRule="auto"/>
      </w:pPr>
      <w:r>
        <w:separator/>
      </w:r>
    </w:p>
  </w:footnote>
  <w:footnote w:type="continuationSeparator" w:id="1">
    <w:p w:rsidR="004C4026" w:rsidRDefault="004C4026" w:rsidP="00930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2210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309EE" w:rsidRPr="009309EE" w:rsidRDefault="00C15B20">
        <w:pPr>
          <w:pStyle w:val="a7"/>
          <w:jc w:val="center"/>
          <w:rPr>
            <w:rFonts w:ascii="Times New Roman" w:hAnsi="Times New Roman" w:cs="Times New Roman"/>
          </w:rPr>
        </w:pPr>
        <w:r w:rsidRPr="009309EE">
          <w:rPr>
            <w:rFonts w:ascii="Times New Roman" w:hAnsi="Times New Roman" w:cs="Times New Roman"/>
          </w:rPr>
          <w:fldChar w:fldCharType="begin"/>
        </w:r>
        <w:r w:rsidR="009309EE" w:rsidRPr="009309EE">
          <w:rPr>
            <w:rFonts w:ascii="Times New Roman" w:hAnsi="Times New Roman" w:cs="Times New Roman"/>
          </w:rPr>
          <w:instrText>PAGE   \* MERGEFORMAT</w:instrText>
        </w:r>
        <w:r w:rsidRPr="009309EE">
          <w:rPr>
            <w:rFonts w:ascii="Times New Roman" w:hAnsi="Times New Roman" w:cs="Times New Roman"/>
          </w:rPr>
          <w:fldChar w:fldCharType="separate"/>
        </w:r>
        <w:r w:rsidR="00FD23E8">
          <w:rPr>
            <w:rFonts w:ascii="Times New Roman" w:hAnsi="Times New Roman" w:cs="Times New Roman"/>
            <w:noProof/>
          </w:rPr>
          <w:t>3</w:t>
        </w:r>
        <w:r w:rsidRPr="009309EE">
          <w:rPr>
            <w:rFonts w:ascii="Times New Roman" w:hAnsi="Times New Roman" w:cs="Times New Roman"/>
          </w:rPr>
          <w:fldChar w:fldCharType="end"/>
        </w:r>
      </w:p>
    </w:sdtContent>
  </w:sdt>
  <w:p w:rsidR="009309EE" w:rsidRDefault="009309E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0429C"/>
    <w:multiLevelType w:val="multilevel"/>
    <w:tmpl w:val="DA8E31E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1C59"/>
    <w:rsid w:val="000243C9"/>
    <w:rsid w:val="0002672D"/>
    <w:rsid w:val="00027304"/>
    <w:rsid w:val="00032656"/>
    <w:rsid w:val="000947C4"/>
    <w:rsid w:val="000A097E"/>
    <w:rsid w:val="000C7041"/>
    <w:rsid w:val="000E1C5E"/>
    <w:rsid w:val="00124609"/>
    <w:rsid w:val="001534A2"/>
    <w:rsid w:val="001A0873"/>
    <w:rsid w:val="001B1CFB"/>
    <w:rsid w:val="001B50C0"/>
    <w:rsid w:val="001D4BD2"/>
    <w:rsid w:val="001E44F0"/>
    <w:rsid w:val="002107D5"/>
    <w:rsid w:val="00217AED"/>
    <w:rsid w:val="002238FA"/>
    <w:rsid w:val="00261D95"/>
    <w:rsid w:val="00287837"/>
    <w:rsid w:val="002D64BB"/>
    <w:rsid w:val="0030793C"/>
    <w:rsid w:val="003138B3"/>
    <w:rsid w:val="00363C31"/>
    <w:rsid w:val="00382175"/>
    <w:rsid w:val="003B17FB"/>
    <w:rsid w:val="004219FA"/>
    <w:rsid w:val="00425794"/>
    <w:rsid w:val="00474464"/>
    <w:rsid w:val="004C3032"/>
    <w:rsid w:val="004C4026"/>
    <w:rsid w:val="004F46C1"/>
    <w:rsid w:val="00513C15"/>
    <w:rsid w:val="00590BA5"/>
    <w:rsid w:val="005A20AB"/>
    <w:rsid w:val="005F2963"/>
    <w:rsid w:val="005F6511"/>
    <w:rsid w:val="00603977"/>
    <w:rsid w:val="006210BC"/>
    <w:rsid w:val="00621E5E"/>
    <w:rsid w:val="006E7E35"/>
    <w:rsid w:val="00701C59"/>
    <w:rsid w:val="00722B97"/>
    <w:rsid w:val="007245AD"/>
    <w:rsid w:val="00737641"/>
    <w:rsid w:val="007469AE"/>
    <w:rsid w:val="007858C3"/>
    <w:rsid w:val="00794B50"/>
    <w:rsid w:val="008033DF"/>
    <w:rsid w:val="00810C4A"/>
    <w:rsid w:val="008927F0"/>
    <w:rsid w:val="008A065C"/>
    <w:rsid w:val="009023B7"/>
    <w:rsid w:val="009309EE"/>
    <w:rsid w:val="00931C76"/>
    <w:rsid w:val="00A02012"/>
    <w:rsid w:val="00A36FB9"/>
    <w:rsid w:val="00B061E2"/>
    <w:rsid w:val="00B5418D"/>
    <w:rsid w:val="00B62DE6"/>
    <w:rsid w:val="00BA717E"/>
    <w:rsid w:val="00BE28EC"/>
    <w:rsid w:val="00C1540E"/>
    <w:rsid w:val="00C15B20"/>
    <w:rsid w:val="00C34751"/>
    <w:rsid w:val="00C615CF"/>
    <w:rsid w:val="00C626D1"/>
    <w:rsid w:val="00C704C5"/>
    <w:rsid w:val="00C81756"/>
    <w:rsid w:val="00C850C8"/>
    <w:rsid w:val="00C93A2E"/>
    <w:rsid w:val="00CE517B"/>
    <w:rsid w:val="00CF4BC0"/>
    <w:rsid w:val="00CF5FB8"/>
    <w:rsid w:val="00D03603"/>
    <w:rsid w:val="00D215D1"/>
    <w:rsid w:val="00D23C01"/>
    <w:rsid w:val="00D304DF"/>
    <w:rsid w:val="00D45E5A"/>
    <w:rsid w:val="00DA1407"/>
    <w:rsid w:val="00DC4292"/>
    <w:rsid w:val="00DE77CD"/>
    <w:rsid w:val="00E01D76"/>
    <w:rsid w:val="00E51AB7"/>
    <w:rsid w:val="00F44C88"/>
    <w:rsid w:val="00F87B7C"/>
    <w:rsid w:val="00FB05B2"/>
    <w:rsid w:val="00FD23E8"/>
    <w:rsid w:val="00FF046F"/>
    <w:rsid w:val="00FF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59"/>
  </w:style>
  <w:style w:type="paragraph" w:styleId="1">
    <w:name w:val="heading 1"/>
    <w:basedOn w:val="a"/>
    <w:link w:val="10"/>
    <w:uiPriority w:val="9"/>
    <w:qFormat/>
    <w:rsid w:val="000E1C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1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BD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09EE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09EE"/>
  </w:style>
  <w:style w:type="paragraph" w:styleId="a9">
    <w:name w:val="footer"/>
    <w:basedOn w:val="a"/>
    <w:link w:val="aa"/>
    <w:uiPriority w:val="99"/>
    <w:unhideWhenUsed/>
    <w:rsid w:val="0093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09EE"/>
  </w:style>
  <w:style w:type="paragraph" w:customStyle="1" w:styleId="ab">
    <w:name w:val="Нормальный (таблица)"/>
    <w:basedOn w:val="a"/>
    <w:next w:val="a"/>
    <w:uiPriority w:val="99"/>
    <w:rsid w:val="00FF0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F046F"/>
    <w:pPr>
      <w:ind w:left="720"/>
      <w:contextualSpacing/>
    </w:pPr>
    <w:rPr>
      <w:rFonts w:ascii="Calibri" w:eastAsiaTheme="minorEastAsia" w:hAnsi="Calibri" w:cs="Times New Roman"/>
    </w:rPr>
  </w:style>
  <w:style w:type="paragraph" w:customStyle="1" w:styleId="ConsNonformat">
    <w:name w:val="ConsNonformat"/>
    <w:rsid w:val="004C30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1C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0E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59"/>
  </w:style>
  <w:style w:type="paragraph" w:styleId="1">
    <w:name w:val="heading 1"/>
    <w:basedOn w:val="a"/>
    <w:link w:val="10"/>
    <w:uiPriority w:val="9"/>
    <w:qFormat/>
    <w:rsid w:val="000E1C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1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BD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09EE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09EE"/>
  </w:style>
  <w:style w:type="paragraph" w:styleId="a9">
    <w:name w:val="footer"/>
    <w:basedOn w:val="a"/>
    <w:link w:val="aa"/>
    <w:uiPriority w:val="99"/>
    <w:unhideWhenUsed/>
    <w:rsid w:val="00930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09EE"/>
  </w:style>
  <w:style w:type="paragraph" w:customStyle="1" w:styleId="ab">
    <w:name w:val="Нормальный (таблица)"/>
    <w:basedOn w:val="a"/>
    <w:next w:val="a"/>
    <w:uiPriority w:val="99"/>
    <w:rsid w:val="00FF0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F046F"/>
    <w:pPr>
      <w:ind w:left="720"/>
      <w:contextualSpacing/>
    </w:pPr>
    <w:rPr>
      <w:rFonts w:ascii="Calibri" w:eastAsiaTheme="minorEastAsia" w:hAnsi="Calibri" w:cs="Times New Roman"/>
    </w:rPr>
  </w:style>
  <w:style w:type="paragraph" w:customStyle="1" w:styleId="ConsNonformat">
    <w:name w:val="ConsNonformat"/>
    <w:rsid w:val="004C30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1C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0E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Евгеньевна Будрина</dc:creator>
  <cp:lastModifiedBy>Заборская</cp:lastModifiedBy>
  <cp:revision>2</cp:revision>
  <cp:lastPrinted>2020-12-07T09:02:00Z</cp:lastPrinted>
  <dcterms:created xsi:type="dcterms:W3CDTF">2020-12-15T10:49:00Z</dcterms:created>
  <dcterms:modified xsi:type="dcterms:W3CDTF">2020-12-15T10:49:00Z</dcterms:modified>
</cp:coreProperties>
</file>